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konopi w leczeniu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działanie czynników rakotwórczych narażeni jesteśmy każdego dnia. Jedząc niezdrowe, przetworzone produkty, wdychając zanieczyszczone powietrze, być może pracując w szkodliwych warunkach. O profilaktyce mówi się nadal zbyt mało, a może sami wolimy o tym nie myśleć?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istnieją możliwości zastosowania konopi w leczeniu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konopi w leczeniu raka</w:t>
      </w:r>
      <w:r>
        <w:rPr>
          <w:rFonts w:ascii="calibri" w:hAnsi="calibri" w:eastAsia="calibri" w:cs="calibri"/>
          <w:sz w:val="24"/>
          <w:szCs w:val="24"/>
        </w:rPr>
        <w:t xml:space="preserve"> większości osób jest z pozoru znane, ale kojarzą je głównie z sięganiem po wyrób, który, co tu dużo mówić, jest nielegalny i wywołuje też efekty uboczne w postaci odurzenia. Tymczasem ta roślina ma kilka odmian i okazuje się, że można sięgać po legalne wyroby także w ramach profilaktyki.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są zgodni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zastosowanie konopi w leczeniu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zahamowania namnażania komórek rakowych. I mamy tu na myśli badania obejmujące legalne konopie siewne, bogate w związek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przeciwbólowe zastosowanie konopi w leczeniu 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zastosowania konopi w leczeniu raka</w:t>
      </w:r>
      <w:r>
        <w:rPr>
          <w:rFonts w:ascii="calibri" w:hAnsi="calibri" w:eastAsia="calibri" w:cs="calibri"/>
          <w:sz w:val="24"/>
          <w:szCs w:val="24"/>
        </w:rPr>
        <w:t xml:space="preserve"> oraz we wspomnianej wcześniej profilaktyce, okazuje się ona także pomocna, kiedy sięgamy po nią równolegle z chemioterapią czy radioterapią. Zawarty w konopi związek CBD łagodzi ból, poprawia apetyt i wpływa na polepszenie samopoczucia pacjenta. Obyśmy nigdy nie musieli korzystać z tej wiedzy, ale być może warto rozważyć sięgnięcie po olej konopny w celach czysto profilaktycznych.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jkonopie.pl/zastosowanie-konopi-w-leczeniu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2025-11-29T04:13:42+01:00</dcterms:created>
  <dcterms:modified xsi:type="dcterms:W3CDTF">2025-11-29T04:13:42+01:00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